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8B" w:rsidRPr="005324C4" w:rsidRDefault="00E8328B" w:rsidP="00E8328B">
      <w:pPr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PTPG-2017</w:t>
      </w:r>
    </w:p>
    <w:p w:rsidR="00E8328B" w:rsidRPr="005324C4" w:rsidRDefault="00E8328B" w:rsidP="00E8328B">
      <w:pPr>
        <w:rPr>
          <w:b/>
          <w:sz w:val="20"/>
          <w:szCs w:val="20"/>
          <w:lang w:val="fr-FR"/>
        </w:rPr>
      </w:pPr>
      <w:r w:rsidRPr="005324C4">
        <w:rPr>
          <w:b/>
          <w:sz w:val="20"/>
          <w:szCs w:val="20"/>
          <w:lang w:val="fr-FR"/>
        </w:rPr>
        <w:t xml:space="preserve"> </w:t>
      </w:r>
      <w:r w:rsidRPr="005324C4">
        <w:rPr>
          <w:b/>
          <w:sz w:val="20"/>
          <w:szCs w:val="20"/>
          <w:lang w:val="fr-FR"/>
        </w:rPr>
        <w:tab/>
      </w:r>
      <w:r w:rsidRPr="005324C4">
        <w:rPr>
          <w:b/>
          <w:sz w:val="20"/>
          <w:szCs w:val="20"/>
          <w:lang w:val="fr-FR"/>
        </w:rPr>
        <w:tab/>
      </w:r>
      <w:r w:rsidRPr="005324C4">
        <w:rPr>
          <w:b/>
          <w:sz w:val="20"/>
          <w:szCs w:val="20"/>
          <w:lang w:val="fr-FR"/>
        </w:rPr>
        <w:tab/>
      </w:r>
      <w:r w:rsidRPr="005324C4">
        <w:rPr>
          <w:b/>
          <w:sz w:val="20"/>
          <w:szCs w:val="20"/>
          <w:lang w:val="fr-FR"/>
        </w:rPr>
        <w:tab/>
      </w:r>
      <w:r w:rsidRPr="005324C4">
        <w:rPr>
          <w:b/>
          <w:sz w:val="20"/>
          <w:szCs w:val="20"/>
          <w:lang w:val="fr-FR"/>
        </w:rPr>
        <w:tab/>
        <w:t>(ENTRANCE EXAMINATION SYLLABII)</w:t>
      </w:r>
    </w:p>
    <w:p w:rsidR="00E8328B" w:rsidRPr="005324C4" w:rsidRDefault="00E8328B" w:rsidP="00E8328B">
      <w:pPr>
        <w:pStyle w:val="BodyText"/>
        <w:spacing w:after="120" w:line="360" w:lineRule="auto"/>
        <w:jc w:val="center"/>
        <w:rPr>
          <w:b/>
          <w:bCs/>
          <w:sz w:val="20"/>
          <w:lang w:val="fr-FR"/>
        </w:rPr>
      </w:pPr>
    </w:p>
    <w:p w:rsidR="00E8328B" w:rsidRDefault="00E8328B" w:rsidP="00E8328B">
      <w:pPr>
        <w:pStyle w:val="BodyText"/>
        <w:spacing w:after="120" w:line="360" w:lineRule="auto"/>
        <w:rPr>
          <w:b/>
          <w:bCs/>
          <w:sz w:val="20"/>
        </w:rPr>
      </w:pP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</w:r>
      <w:r w:rsidRPr="005324C4">
        <w:rPr>
          <w:b/>
          <w:bCs/>
          <w:sz w:val="20"/>
          <w:lang w:val="fr-FR"/>
        </w:rPr>
        <w:tab/>
        <w:t xml:space="preserve">      </w:t>
      </w:r>
      <w:r>
        <w:rPr>
          <w:b/>
          <w:bCs/>
          <w:sz w:val="20"/>
        </w:rPr>
        <w:t>Disp. No. 10</w:t>
      </w:r>
    </w:p>
    <w:p w:rsidR="00E8328B" w:rsidRDefault="00E8328B" w:rsidP="00E8328B">
      <w:pPr>
        <w:pStyle w:val="BodyText"/>
        <w:spacing w:after="120" w:line="360" w:lineRule="auto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 xml:space="preserve">M. B. A. </w:t>
      </w:r>
    </w:p>
    <w:p w:rsidR="00E8328B" w:rsidRPr="00C5731F" w:rsidRDefault="00E8328B" w:rsidP="00E8328B">
      <w:pPr>
        <w:pStyle w:val="BodyText"/>
        <w:spacing w:after="120" w:line="360" w:lineRule="auto"/>
        <w:jc w:val="center"/>
        <w:rPr>
          <w:b/>
          <w:sz w:val="20"/>
        </w:rPr>
      </w:pPr>
      <w:r w:rsidRPr="00C5731F">
        <w:rPr>
          <w:b/>
          <w:sz w:val="20"/>
        </w:rPr>
        <w:t>(HR / Finance / Marketing / Systems)</w:t>
      </w:r>
    </w:p>
    <w:p w:rsidR="00E8328B" w:rsidRDefault="00E8328B" w:rsidP="00E8328B">
      <w:pPr>
        <w:pStyle w:val="BodyText"/>
        <w:spacing w:after="120" w:line="360" w:lineRule="auto"/>
        <w:rPr>
          <w:b/>
          <w:sz w:val="18"/>
          <w:szCs w:val="18"/>
        </w:rPr>
      </w:pPr>
    </w:p>
    <w:p w:rsidR="00E8328B" w:rsidRDefault="00E8328B" w:rsidP="00E8328B">
      <w:pPr>
        <w:pStyle w:val="BodyText"/>
        <w:spacing w:after="120" w:line="360" w:lineRule="auto"/>
        <w:rPr>
          <w:b/>
          <w:sz w:val="20"/>
        </w:rPr>
      </w:pPr>
      <w:r w:rsidRPr="000E1093">
        <w:rPr>
          <w:b/>
          <w:sz w:val="20"/>
        </w:rPr>
        <w:t>Section A:</w:t>
      </w:r>
      <w:r w:rsidRPr="000E1093">
        <w:rPr>
          <w:b/>
          <w:sz w:val="20"/>
        </w:rPr>
        <w:tab/>
        <w:t>Analytical / Reasoning ability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(20M)</w:t>
      </w:r>
    </w:p>
    <w:p w:rsidR="00E8328B" w:rsidRPr="000E1093" w:rsidRDefault="00E8328B" w:rsidP="00E8328B">
      <w:pPr>
        <w:pStyle w:val="BodyText"/>
        <w:spacing w:after="120" w:line="360" w:lineRule="auto"/>
        <w:rPr>
          <w:sz w:val="20"/>
        </w:rPr>
      </w:pPr>
      <w:r w:rsidRPr="000E1093">
        <w:rPr>
          <w:sz w:val="20"/>
        </w:rPr>
        <w:tab/>
      </w:r>
      <w:r w:rsidRPr="000E1093">
        <w:rPr>
          <w:sz w:val="20"/>
        </w:rPr>
        <w:tab/>
        <w:t>(</w:t>
      </w:r>
      <w:proofErr w:type="gramStart"/>
      <w:r w:rsidRPr="000E1093">
        <w:rPr>
          <w:sz w:val="20"/>
        </w:rPr>
        <w:t>a</w:t>
      </w:r>
      <w:proofErr w:type="gramEnd"/>
      <w:r w:rsidRPr="000E1093">
        <w:rPr>
          <w:sz w:val="20"/>
        </w:rPr>
        <w:t>). Problem solving</w:t>
      </w:r>
      <w:r>
        <w:rPr>
          <w:sz w:val="20"/>
        </w:rPr>
        <w:t xml:space="preserve">  </w:t>
      </w:r>
      <w:r w:rsidRPr="000E1093">
        <w:rPr>
          <w:sz w:val="20"/>
        </w:rPr>
        <w:tab/>
        <w:t>(b) Data Sufficiency</w:t>
      </w:r>
      <w:r w:rsidRPr="000E1093">
        <w:rPr>
          <w:sz w:val="20"/>
        </w:rPr>
        <w:tab/>
      </w:r>
    </w:p>
    <w:p w:rsidR="00E8328B" w:rsidRDefault="00E8328B" w:rsidP="00E8328B">
      <w:pPr>
        <w:pStyle w:val="BodyText"/>
        <w:spacing w:after="120" w:line="360" w:lineRule="auto"/>
        <w:rPr>
          <w:b/>
          <w:sz w:val="20"/>
        </w:rPr>
      </w:pPr>
    </w:p>
    <w:p w:rsidR="00E8328B" w:rsidRPr="000E1093" w:rsidRDefault="00E8328B" w:rsidP="00E8328B">
      <w:pPr>
        <w:pStyle w:val="BodyText"/>
        <w:spacing w:after="120" w:line="360" w:lineRule="auto"/>
        <w:rPr>
          <w:b/>
          <w:sz w:val="20"/>
        </w:rPr>
      </w:pPr>
      <w:r w:rsidRPr="000E1093">
        <w:rPr>
          <w:b/>
          <w:sz w:val="20"/>
        </w:rPr>
        <w:t>Section B:</w:t>
      </w:r>
      <w:r w:rsidRPr="000E1093">
        <w:rPr>
          <w:b/>
          <w:sz w:val="20"/>
        </w:rPr>
        <w:tab/>
        <w:t>Mathematical ability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(20M)</w:t>
      </w:r>
    </w:p>
    <w:p w:rsidR="00E8328B" w:rsidRPr="000E1093" w:rsidRDefault="00E8328B" w:rsidP="00E8328B">
      <w:pPr>
        <w:pStyle w:val="BodyText"/>
        <w:spacing w:after="120" w:line="360" w:lineRule="auto"/>
        <w:rPr>
          <w:sz w:val="20"/>
        </w:rPr>
      </w:pPr>
      <w:r w:rsidRPr="000E1093">
        <w:rPr>
          <w:sz w:val="20"/>
        </w:rPr>
        <w:tab/>
      </w:r>
      <w:r w:rsidRPr="000E1093">
        <w:rPr>
          <w:sz w:val="20"/>
        </w:rPr>
        <w:tab/>
        <w:t>(</w:t>
      </w:r>
      <w:proofErr w:type="gramStart"/>
      <w:r w:rsidRPr="000E1093">
        <w:rPr>
          <w:sz w:val="20"/>
        </w:rPr>
        <w:t>a</w:t>
      </w:r>
      <w:proofErr w:type="gramEnd"/>
      <w:r w:rsidRPr="000E1093">
        <w:rPr>
          <w:sz w:val="20"/>
        </w:rPr>
        <w:t xml:space="preserve">). Arithmetical ability </w:t>
      </w:r>
      <w:r w:rsidRPr="000E1093">
        <w:rPr>
          <w:sz w:val="20"/>
        </w:rPr>
        <w:tab/>
        <w:t xml:space="preserve">(b). </w:t>
      </w:r>
      <w:proofErr w:type="gramStart"/>
      <w:r w:rsidRPr="000E1093">
        <w:rPr>
          <w:sz w:val="20"/>
        </w:rPr>
        <w:t>Algebraic and Geometrical ability</w:t>
      </w:r>
      <w:r w:rsidRPr="000E1093">
        <w:rPr>
          <w:sz w:val="20"/>
        </w:rPr>
        <w:tab/>
        <w:t>(c).</w:t>
      </w:r>
      <w:proofErr w:type="gramEnd"/>
      <w:r w:rsidRPr="000E1093">
        <w:rPr>
          <w:sz w:val="20"/>
        </w:rPr>
        <w:t xml:space="preserve"> Statistical ability</w:t>
      </w:r>
    </w:p>
    <w:p w:rsidR="00E8328B" w:rsidRDefault="00E8328B" w:rsidP="00E8328B">
      <w:pPr>
        <w:pStyle w:val="BodyText"/>
        <w:spacing w:after="120" w:line="360" w:lineRule="auto"/>
        <w:rPr>
          <w:sz w:val="20"/>
        </w:rPr>
      </w:pPr>
    </w:p>
    <w:p w:rsidR="00E8328B" w:rsidRPr="000E1093" w:rsidRDefault="00E8328B" w:rsidP="00E8328B">
      <w:pPr>
        <w:pStyle w:val="BodyText"/>
        <w:spacing w:after="120" w:line="360" w:lineRule="auto"/>
        <w:rPr>
          <w:b/>
          <w:sz w:val="20"/>
        </w:rPr>
      </w:pPr>
      <w:r w:rsidRPr="000E1093">
        <w:rPr>
          <w:b/>
          <w:sz w:val="20"/>
        </w:rPr>
        <w:t>Section C:</w:t>
      </w:r>
      <w:r w:rsidRPr="000E1093">
        <w:rPr>
          <w:b/>
          <w:sz w:val="20"/>
        </w:rPr>
        <w:tab/>
        <w:t>Communication ability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(20M)</w:t>
      </w:r>
    </w:p>
    <w:p w:rsidR="00E8328B" w:rsidRDefault="00E8328B" w:rsidP="00E8328B">
      <w:pPr>
        <w:pStyle w:val="BodyText"/>
        <w:spacing w:after="120" w:line="360" w:lineRule="auto"/>
        <w:rPr>
          <w:sz w:val="20"/>
        </w:rPr>
      </w:pPr>
      <w:r w:rsidRPr="000E1093">
        <w:rPr>
          <w:sz w:val="20"/>
        </w:rPr>
        <w:tab/>
      </w:r>
      <w:r w:rsidRPr="000E1093">
        <w:rPr>
          <w:sz w:val="20"/>
        </w:rPr>
        <w:tab/>
        <w:t>(</w:t>
      </w:r>
      <w:proofErr w:type="gramStart"/>
      <w:r w:rsidRPr="000E1093">
        <w:rPr>
          <w:sz w:val="20"/>
        </w:rPr>
        <w:t>a</w:t>
      </w:r>
      <w:proofErr w:type="gramEnd"/>
      <w:r w:rsidRPr="000E1093">
        <w:rPr>
          <w:sz w:val="20"/>
        </w:rPr>
        <w:t>). Voc</w:t>
      </w:r>
      <w:r>
        <w:rPr>
          <w:sz w:val="20"/>
        </w:rPr>
        <w:t>abulary</w:t>
      </w:r>
      <w:r>
        <w:rPr>
          <w:sz w:val="20"/>
        </w:rPr>
        <w:tab/>
        <w:t>(b). Business Terms</w:t>
      </w:r>
      <w:r>
        <w:rPr>
          <w:sz w:val="20"/>
        </w:rPr>
        <w:tab/>
        <w:t xml:space="preserve">(c). </w:t>
      </w:r>
      <w:proofErr w:type="gramStart"/>
      <w:r>
        <w:rPr>
          <w:sz w:val="20"/>
        </w:rPr>
        <w:t>Functional grammar</w:t>
      </w:r>
      <w:r>
        <w:rPr>
          <w:sz w:val="20"/>
        </w:rPr>
        <w:tab/>
      </w:r>
      <w:r w:rsidRPr="000E1093">
        <w:rPr>
          <w:sz w:val="20"/>
        </w:rPr>
        <w:t>(d).</w:t>
      </w:r>
      <w:proofErr w:type="gramEnd"/>
      <w:r w:rsidRPr="000E1093"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E1093">
            <w:rPr>
              <w:sz w:val="20"/>
            </w:rPr>
            <w:t>Reading</w:t>
          </w:r>
        </w:smartTag>
      </w:smartTag>
      <w:r w:rsidRPr="000E1093">
        <w:rPr>
          <w:sz w:val="20"/>
        </w:rPr>
        <w:t xml:space="preserve"> comprehension</w:t>
      </w:r>
    </w:p>
    <w:p w:rsidR="00653FCC" w:rsidRDefault="00653FCC"/>
    <w:sectPr w:rsidR="00653FCC" w:rsidSect="0065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328B"/>
    <w:rsid w:val="00653FCC"/>
    <w:rsid w:val="007B2B9C"/>
    <w:rsid w:val="007D6449"/>
    <w:rsid w:val="008A622F"/>
    <w:rsid w:val="009C6FAA"/>
    <w:rsid w:val="00C133D1"/>
    <w:rsid w:val="00CB09AE"/>
    <w:rsid w:val="00DF6196"/>
    <w:rsid w:val="00E8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28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832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2017-07-03T06:17:00Z</dcterms:created>
  <dcterms:modified xsi:type="dcterms:W3CDTF">2017-07-03T06:17:00Z</dcterms:modified>
</cp:coreProperties>
</file>